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F406A" w14:textId="77777777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40"/>
          <w:szCs w:val="40"/>
        </w:rPr>
      </w:pPr>
      <w:r w:rsidRPr="009F4775">
        <w:rPr>
          <w:rFonts w:ascii="AGaramondPro-Regular" w:hAnsi="AGaramondPro-Regular" w:cs="AGaramondPro-Regular"/>
          <w:noProof/>
          <w:sz w:val="40"/>
          <w:szCs w:val="40"/>
          <w:lang w:eastAsia="sv-SE"/>
        </w:rPr>
        <w:drawing>
          <wp:inline distT="0" distB="0" distL="0" distR="0" wp14:anchorId="703D7C7C" wp14:editId="01DD86BB">
            <wp:extent cx="2447925" cy="3841500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754" cy="385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A8653C8" wp14:editId="7E48DA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1175" cy="255270"/>
            <wp:effectExtent l="0" t="0" r="9525" b="0"/>
            <wp:wrapNone/>
            <wp:docPr id="5" name="Bildobjekt 5" descr="Nya loggan BTC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ya loggan BTC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aramondPro-Regular" w:hAnsi="AGaramondPro-Regular" w:cs="AGaramondPro-Regular"/>
          <w:sz w:val="40"/>
          <w:szCs w:val="40"/>
        </w:rPr>
        <w:t xml:space="preserve">  </w:t>
      </w:r>
    </w:p>
    <w:p w14:paraId="01B6E978" w14:textId="77777777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40"/>
          <w:szCs w:val="40"/>
        </w:rPr>
      </w:pPr>
    </w:p>
    <w:p w14:paraId="61275498" w14:textId="77777777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4BFAFAF7" wp14:editId="767AABF8">
            <wp:simplePos x="0" y="0"/>
            <wp:positionH relativeFrom="column">
              <wp:posOffset>71755</wp:posOffset>
            </wp:positionH>
            <wp:positionV relativeFrom="paragraph">
              <wp:posOffset>33655</wp:posOffset>
            </wp:positionV>
            <wp:extent cx="2392623" cy="342900"/>
            <wp:effectExtent l="0" t="0" r="8255" b="0"/>
            <wp:wrapNone/>
            <wp:docPr id="2" name="Bildobjekt 2" descr="Nya loggan BTC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ya loggan BTC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2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5274F" w14:textId="77777777" w:rsidR="009F4775" w:rsidRDefault="009F4775" w:rsidP="009F4775">
      <w:pPr>
        <w:pStyle w:val="Rubrik1"/>
      </w:pPr>
    </w:p>
    <w:p w14:paraId="3E21D53F" w14:textId="77777777" w:rsidR="009F4775" w:rsidRDefault="009F4775" w:rsidP="009F4775">
      <w:pPr>
        <w:pStyle w:val="Rubrik1"/>
      </w:pPr>
    </w:p>
    <w:p w14:paraId="32FE99AB" w14:textId="77777777" w:rsidR="009F4775" w:rsidRPr="009F4775" w:rsidRDefault="009F4775" w:rsidP="009F4775">
      <w:pPr>
        <w:pStyle w:val="Rubrik1"/>
        <w:rPr>
          <w:b/>
          <w:sz w:val="144"/>
          <w:szCs w:val="144"/>
        </w:rPr>
      </w:pPr>
      <w:r>
        <w:rPr>
          <w:b/>
          <w:color w:val="auto"/>
          <w:sz w:val="144"/>
          <w:szCs w:val="144"/>
        </w:rPr>
        <w:t xml:space="preserve"> </w:t>
      </w:r>
      <w:r w:rsidRPr="009F4775">
        <w:rPr>
          <w:b/>
          <w:color w:val="auto"/>
          <w:sz w:val="144"/>
          <w:szCs w:val="144"/>
        </w:rPr>
        <w:t>Ordningsregler</w:t>
      </w:r>
      <w:r w:rsidRPr="009F4775">
        <w:rPr>
          <w:b/>
          <w:sz w:val="144"/>
          <w:szCs w:val="144"/>
        </w:rPr>
        <w:br w:type="page"/>
      </w:r>
    </w:p>
    <w:p w14:paraId="6C5A0F68" w14:textId="77777777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40"/>
          <w:szCs w:val="40"/>
        </w:rPr>
      </w:pPr>
      <w:r>
        <w:rPr>
          <w:rFonts w:ascii="AGaramondPro-Regular" w:hAnsi="AGaramondPro-Regular" w:cs="AGaramondPro-Regular"/>
          <w:sz w:val="40"/>
          <w:szCs w:val="40"/>
        </w:rPr>
        <w:lastRenderedPageBreak/>
        <w:t>Ansvar för vår gemensamma arbetsmiljö</w:t>
      </w:r>
    </w:p>
    <w:p w14:paraId="402B979F" w14:textId="01CC71CB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</w:rPr>
      </w:pPr>
      <w:r>
        <w:rPr>
          <w:rFonts w:ascii="AGaramondPro-Italic" w:hAnsi="AGaramondPro-Italic" w:cs="AGaramondPro-Italic"/>
          <w:i/>
          <w:iCs/>
        </w:rPr>
        <w:t>Allt arbetsmiljöarbete utgår från Arbetsmiljölagen. Målet för</w:t>
      </w:r>
      <w:r w:rsidR="00D479B4">
        <w:rPr>
          <w:rFonts w:ascii="AGaramondPro-Italic" w:hAnsi="AGaramondPro-Italic" w:cs="AGaramondPro-Italic"/>
          <w:i/>
          <w:iCs/>
        </w:rPr>
        <w:t xml:space="preserve"> arbetsmiljöarbetet i gymnasiet </w:t>
      </w:r>
      <w:r>
        <w:rPr>
          <w:rFonts w:ascii="AGaramondPro-Italic" w:hAnsi="AGaramondPro-Italic" w:cs="AGaramondPro-Italic"/>
          <w:i/>
          <w:iCs/>
        </w:rPr>
        <w:t>är att skapa en bra studie- och arbetsmiljö</w:t>
      </w:r>
      <w:r w:rsidR="00D479B4">
        <w:rPr>
          <w:rFonts w:ascii="AGaramondPro-Italic" w:hAnsi="AGaramondPro-Italic" w:cs="AGaramondPro-Italic"/>
          <w:i/>
          <w:iCs/>
        </w:rPr>
        <w:t xml:space="preserve">, såväl fysisk som psykosocial. </w:t>
      </w:r>
      <w:r>
        <w:rPr>
          <w:rFonts w:ascii="AGaramondPro-Italic" w:hAnsi="AGaramondPro-Italic" w:cs="AGaramondPro-Italic"/>
          <w:i/>
          <w:iCs/>
        </w:rPr>
        <w:t>Arbetsmiljön är en angelägenhet för alla i gymnasiet - ledning, personal och elever.</w:t>
      </w:r>
      <w:r w:rsidR="00D479B4">
        <w:rPr>
          <w:rFonts w:ascii="AGaramondPro-Italic" w:hAnsi="AGaramondPro-Italic" w:cs="AGaramondPro-Italic"/>
          <w:i/>
          <w:iCs/>
        </w:rPr>
        <w:t xml:space="preserve"> Bispgårdens Tekniska College har efter Jämtland gymnasiums riktlinjer framställt ordningsreglerna i samarbete mellan elever och personal.</w:t>
      </w:r>
    </w:p>
    <w:p w14:paraId="3989ED64" w14:textId="77777777" w:rsidR="00D479B4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</w:rPr>
      </w:pPr>
    </w:p>
    <w:p w14:paraId="2357C7EE" w14:textId="45AD6F14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För att alla också ska få arbetsro och möjlighet till en lärande s</w:t>
      </w:r>
      <w:r w:rsidR="00D479B4">
        <w:rPr>
          <w:rFonts w:ascii="AGaramondPro-Regular" w:hAnsi="AGaramondPro-Regular" w:cs="AGaramondPro-Regular"/>
        </w:rPr>
        <w:t xml:space="preserve">kolmiljö har vi här tillsammans </w:t>
      </w:r>
      <w:r>
        <w:rPr>
          <w:rFonts w:ascii="AGaramondPro-Regular" w:hAnsi="AGaramondPro-Regular" w:cs="AGaramondPro-Regular"/>
        </w:rPr>
        <w:t>upprättat Ordningsregler som personal och elever följer och respekterar.</w:t>
      </w:r>
    </w:p>
    <w:p w14:paraId="799DB2F9" w14:textId="7B1B5B77" w:rsidR="009F4775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br/>
      </w:r>
      <w:r w:rsidR="009F4775">
        <w:rPr>
          <w:rFonts w:ascii="AGaramondPro-Regular" w:hAnsi="AGaramondPro-Regular" w:cs="AGaramondPro-Regular"/>
        </w:rPr>
        <w:t>Vi visar aktning för varje människas egenvärde och respekt för vår gemensamma miljö.</w:t>
      </w:r>
    </w:p>
    <w:p w14:paraId="2C42CEA9" w14:textId="605BEB5E" w:rsidR="009F4775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br/>
      </w:r>
      <w:r w:rsidR="009F4775">
        <w:rPr>
          <w:rFonts w:ascii="AGaramondPro-Regular" w:hAnsi="AGaramondPro-Regular" w:cs="AGaramondPro-Regular"/>
        </w:rPr>
        <w:t>Vi arbetar för jämställdhet mellan könen och vi motverkar aktivt alla former av kränkande</w:t>
      </w:r>
      <w:r>
        <w:rPr>
          <w:rFonts w:ascii="AGaramondPro-Regular" w:hAnsi="AGaramondPro-Regular" w:cs="AGaramondPro-Regular"/>
        </w:rPr>
        <w:t xml:space="preserve"> </w:t>
      </w:r>
      <w:r w:rsidR="009F4775">
        <w:rPr>
          <w:rFonts w:ascii="AGaramondPro-Regular" w:hAnsi="AGaramondPro-Regular" w:cs="AGaramondPro-Regular"/>
        </w:rPr>
        <w:t>behandling.</w:t>
      </w:r>
    </w:p>
    <w:p w14:paraId="19FF0376" w14:textId="576B5D0A" w:rsidR="009F4775" w:rsidRPr="00D479B4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br/>
      </w:r>
      <w:r w:rsidR="009F4775" w:rsidRPr="00D479B4">
        <w:rPr>
          <w:rFonts w:ascii="AGaramondPro-Regular" w:hAnsi="AGaramondPro-Regular" w:cs="AGaramondPro-Regular"/>
          <w:b/>
          <w:sz w:val="24"/>
          <w:szCs w:val="24"/>
        </w:rPr>
        <w:t>Förstörelse</w:t>
      </w:r>
    </w:p>
    <w:p w14:paraId="6508A0A7" w14:textId="6B6513C1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En trevlig och fräsch arbetsmiljö har stor betydelse för allas </w:t>
      </w:r>
      <w:r w:rsidR="00D479B4">
        <w:rPr>
          <w:rFonts w:ascii="AGaramondPro-Regular" w:hAnsi="AGaramondPro-Regular" w:cs="AGaramondPro-Regular"/>
        </w:rPr>
        <w:t xml:space="preserve">trivsel, därför kan inga former </w:t>
      </w:r>
      <w:r>
        <w:rPr>
          <w:rFonts w:ascii="AGaramondPro-Regular" w:hAnsi="AGaramondPro-Regular" w:cs="AGaramondPro-Regular"/>
        </w:rPr>
        <w:t>av skadegörelse och nedskräpning tolereras.</w:t>
      </w:r>
    </w:p>
    <w:p w14:paraId="17081C62" w14:textId="3424936B" w:rsidR="009F4775" w:rsidRPr="00D479B4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br/>
      </w:r>
      <w:r w:rsidR="009F4775" w:rsidRPr="00D479B4">
        <w:rPr>
          <w:rFonts w:ascii="AGaramondPro-Regular" w:hAnsi="AGaramondPro-Regular" w:cs="AGaramondPro-Regular"/>
          <w:b/>
          <w:sz w:val="24"/>
          <w:szCs w:val="24"/>
        </w:rPr>
        <w:t>Bemötande</w:t>
      </w:r>
    </w:p>
    <w:p w14:paraId="57C55991" w14:textId="6E47C815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Alla former av kränkande behandling, till exempel mobbnin</w:t>
      </w:r>
      <w:r w:rsidR="00D479B4">
        <w:rPr>
          <w:rFonts w:ascii="AGaramondPro-Regular" w:hAnsi="AGaramondPro-Regular" w:cs="AGaramondPro-Regular"/>
        </w:rPr>
        <w:t xml:space="preserve">g, är ett oacceptabelt beteende. </w:t>
      </w:r>
      <w:r>
        <w:rPr>
          <w:rFonts w:ascii="AGaramondPro-Regular" w:hAnsi="AGaramondPro-Regular" w:cs="AGaramondPro-Regular"/>
        </w:rPr>
        <w:t>Vi uppträder därför på ett respektfullt och trevligt sätt gentemot varandra. Det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skapar harmoni och trygghet.</w:t>
      </w:r>
      <w:r w:rsidR="00D479B4">
        <w:rPr>
          <w:rFonts w:ascii="AGaramondPro-Regular" w:hAnsi="AGaramondPro-Regular" w:cs="AGaramondPro-Regular"/>
        </w:rPr>
        <w:br/>
      </w:r>
    </w:p>
    <w:p w14:paraId="4909FC19" w14:textId="77777777" w:rsidR="009F4775" w:rsidRPr="00D479B4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 w:rsidRPr="00D479B4">
        <w:rPr>
          <w:rFonts w:ascii="AGaramondPro-Regular" w:hAnsi="AGaramondPro-Regular" w:cs="AGaramondPro-Regular"/>
          <w:b/>
          <w:sz w:val="24"/>
          <w:szCs w:val="24"/>
        </w:rPr>
        <w:t>Hot och våld</w:t>
      </w:r>
    </w:p>
    <w:p w14:paraId="21B5EE67" w14:textId="24BC35F0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Lagar, föreskrifter och ordningsregler som gäller i sam</w:t>
      </w:r>
      <w:r w:rsidR="00D479B4">
        <w:rPr>
          <w:rFonts w:ascii="AGaramondPro-Regular" w:hAnsi="AGaramondPro-Regular" w:cs="AGaramondPro-Regular"/>
        </w:rPr>
        <w:t xml:space="preserve">hället gäller också i gymnasiet </w:t>
      </w:r>
      <w:r>
        <w:rPr>
          <w:rFonts w:ascii="AGaramondPro-Regular" w:hAnsi="AGaramondPro-Regular" w:cs="AGaramondPro-Regular"/>
        </w:rPr>
        <w:t>och därmed också påföljder enligt gällande lagar och förordningar.</w:t>
      </w:r>
    </w:p>
    <w:p w14:paraId="5B879D77" w14:textId="15AED1D9" w:rsidR="009F4775" w:rsidRPr="00D479B4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br/>
      </w:r>
      <w:r w:rsidR="009F4775" w:rsidRPr="00D479B4">
        <w:rPr>
          <w:rFonts w:ascii="AGaramondPro-Regular" w:hAnsi="AGaramondPro-Regular" w:cs="AGaramondPro-Regular"/>
          <w:b/>
          <w:sz w:val="24"/>
          <w:szCs w:val="24"/>
        </w:rPr>
        <w:t>Respektera tider</w:t>
      </w:r>
    </w:p>
    <w:p w14:paraId="21CEE502" w14:textId="51F7DDB9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Att komma i tid till lektioner och avtalade möten</w:t>
      </w:r>
      <w:r w:rsidR="00D479B4">
        <w:rPr>
          <w:rFonts w:ascii="AGaramondPro-Regular" w:hAnsi="AGaramondPro-Regular" w:cs="AGaramondPro-Regular"/>
        </w:rPr>
        <w:t xml:space="preserve"> är att visa hänsyn och respekt </w:t>
      </w:r>
      <w:r>
        <w:rPr>
          <w:rFonts w:ascii="AGaramondPro-Regular" w:hAnsi="AGaramondPro-Regular" w:cs="AGaramondPro-Regular"/>
        </w:rPr>
        <w:t>gentemot varandra.</w:t>
      </w:r>
      <w:r w:rsidR="00D479B4">
        <w:rPr>
          <w:rFonts w:ascii="AGaramondPro-Regular" w:hAnsi="AGaramondPro-Regular" w:cs="AGaramondPro-Regular"/>
        </w:rPr>
        <w:br/>
      </w:r>
    </w:p>
    <w:p w14:paraId="19343C98" w14:textId="77777777" w:rsidR="009F4775" w:rsidRPr="00D479B4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 w:rsidRPr="00D479B4">
        <w:rPr>
          <w:rFonts w:ascii="AGaramondPro-Regular" w:hAnsi="AGaramondPro-Regular" w:cs="AGaramondPro-Regular"/>
          <w:b/>
          <w:sz w:val="24"/>
          <w:szCs w:val="24"/>
        </w:rPr>
        <w:t>Närvaro, Sen ankomst och skolk, Frånvaro, Studiestöd</w:t>
      </w:r>
    </w:p>
    <w:p w14:paraId="4AF1C7F3" w14:textId="7A73BE3D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Gymnasieskolan är en frivillig skolform men om du </w:t>
      </w:r>
      <w:r w:rsidR="00D479B4">
        <w:rPr>
          <w:rFonts w:ascii="AGaramondPro-Regular" w:hAnsi="AGaramondPro-Regular" w:cs="AGaramondPro-Regular"/>
        </w:rPr>
        <w:t xml:space="preserve">har börjat studera på gymnasiet </w:t>
      </w:r>
      <w:r>
        <w:rPr>
          <w:rFonts w:ascii="AGaramondPro-Regular" w:hAnsi="AGaramondPro-Regular" w:cs="AGaramondPro-Regular"/>
        </w:rPr>
        <w:t>måste du vara närvarande på lektionerna. Om du inte är närvarande har inte dina lärare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möjlighet att rättvist och rättssäkert bedöma dina studier och dina kunskaper.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Ditt studiestöd är beräknat utifrån heltidsstudier om inte annat är beslutat. Om din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frånvaro, utan giltig anledning, är mer än några enstaka timmar under en månad och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om det sker vid upprepade tillfällen, är gymnasiet skyldig att anmäla den till Centrala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Studiestödsnämnden (CSN). Det är CSN som då avgör om ditt studiestöd ska dras in.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Ett indraget studiestöd kan också innebära att familjen mister andra bidrag och du kan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också bli återbetalningsskyldig för redan utbetalt studiestöd.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Sen ankomst till en lektion betraktas också som frånvaro. Det räcker inte med att vistas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i gymnasiet för att betraktas som närvarande utan du måste vara där din lärare har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 xml:space="preserve">lektion alternativt annan plats som läraren har bestämt </w:t>
      </w:r>
      <w:r w:rsidR="00D479B4">
        <w:rPr>
          <w:rFonts w:ascii="AGaramondPro-Regular" w:hAnsi="AGaramondPro-Regular" w:cs="AGaramondPro-Regular"/>
        </w:rPr>
        <w:t>och aktivt följa undervisningen</w:t>
      </w:r>
      <w:r>
        <w:rPr>
          <w:rFonts w:ascii="AGaramondPro-Regular" w:hAnsi="AGaramondPro-Regular" w:cs="AGaramondPro-Regular"/>
        </w:rPr>
        <w:t>.</w:t>
      </w:r>
      <w:r w:rsidR="00D479B4">
        <w:rPr>
          <w:rFonts w:ascii="AGaramondPro-Regular" w:hAnsi="AGaramondPro-Regular" w:cs="AGaramondPro-Regular"/>
        </w:rPr>
        <w:br/>
      </w:r>
    </w:p>
    <w:p w14:paraId="38909676" w14:textId="77777777" w:rsidR="009F4775" w:rsidRPr="00D479B4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 w:rsidRPr="00D479B4">
        <w:rPr>
          <w:rFonts w:ascii="AGaramondPro-Regular" w:hAnsi="AGaramondPro-Regular" w:cs="AGaramondPro-Regular"/>
          <w:b/>
          <w:sz w:val="24"/>
          <w:szCs w:val="24"/>
        </w:rPr>
        <w:t>Rökning, Droger</w:t>
      </w:r>
    </w:p>
    <w:p w14:paraId="3668D7C7" w14:textId="1E43E4D3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Gymnasiet skall vara helt drogfritt. All användning av alkoholhaltiga drycke</w:t>
      </w:r>
      <w:r w:rsidR="00D479B4">
        <w:rPr>
          <w:rFonts w:ascii="AGaramondPro-Regular" w:hAnsi="AGaramondPro-Regular" w:cs="AGaramondPro-Regular"/>
        </w:rPr>
        <w:t xml:space="preserve">r, narkotikaklassade </w:t>
      </w:r>
      <w:r>
        <w:rPr>
          <w:rFonts w:ascii="AGaramondPro-Regular" w:hAnsi="AGaramondPro-Regular" w:cs="AGaramondPro-Regular"/>
        </w:rPr>
        <w:t xml:space="preserve">droger och dopningspreparat är förbjudet </w:t>
      </w:r>
      <w:r w:rsidR="00D479B4">
        <w:rPr>
          <w:rFonts w:ascii="AGaramondPro-Regular" w:hAnsi="AGaramondPro-Regular" w:cs="AGaramondPro-Regular"/>
        </w:rPr>
        <w:t xml:space="preserve">inom gymnasiets område. Tobak (rökning och snus) </w:t>
      </w:r>
      <w:r>
        <w:rPr>
          <w:rFonts w:ascii="AGaramondPro-Regular" w:hAnsi="AGaramondPro-Regular" w:cs="AGaramondPro-Regular"/>
        </w:rPr>
        <w:t>är inte heller tillåtet.</w:t>
      </w:r>
      <w:r w:rsidR="0041501A">
        <w:rPr>
          <w:rFonts w:ascii="AGaramondPro-Regular" w:hAnsi="AGaramondPro-Regular" w:cs="AGaramondPro-Regular"/>
        </w:rPr>
        <w:t xml:space="preserve"> Detta gäller även e-cigaretter. </w:t>
      </w:r>
      <w:bookmarkStart w:id="0" w:name="_GoBack"/>
      <w:bookmarkEnd w:id="0"/>
      <w:r>
        <w:rPr>
          <w:rFonts w:ascii="AGaramondPro-Regular" w:hAnsi="AGaramondPro-Regular" w:cs="AGaramondPro-Regular"/>
        </w:rPr>
        <w:t>Att använda, eller inneha, doping- och narkotikakl</w:t>
      </w:r>
      <w:r w:rsidR="00D479B4">
        <w:rPr>
          <w:rFonts w:ascii="AGaramondPro-Regular" w:hAnsi="AGaramondPro-Regular" w:cs="AGaramondPro-Regular"/>
        </w:rPr>
        <w:t xml:space="preserve">assade preparat är olagligt och </w:t>
      </w:r>
      <w:r>
        <w:rPr>
          <w:rFonts w:ascii="AGaramondPro-Regular" w:hAnsi="AGaramondPro-Regular" w:cs="AGaramondPro-Regular"/>
        </w:rPr>
        <w:t>straffbart. Vid minsta misstanke om brott mot den lagen vidtas omedelbara åtgärder.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Rökning är enligt lag förbjuden i offentliga lokaler. Även skolgården innefattas av förbudet.</w:t>
      </w:r>
    </w:p>
    <w:p w14:paraId="3B739A98" w14:textId="77777777" w:rsidR="00D479B4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14:paraId="4834978E" w14:textId="77777777" w:rsidR="00D479B4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14:paraId="6F2ACAA7" w14:textId="77777777" w:rsidR="009F4775" w:rsidRPr="00D479B4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 w:rsidRPr="00D479B4">
        <w:rPr>
          <w:rFonts w:ascii="AGaramondPro-Regular" w:hAnsi="AGaramondPro-Regular" w:cs="AGaramondPro-Regular"/>
          <w:b/>
          <w:sz w:val="24"/>
          <w:szCs w:val="24"/>
        </w:rPr>
        <w:lastRenderedPageBreak/>
        <w:t>Fusk</w:t>
      </w:r>
    </w:p>
    <w:p w14:paraId="41A148AA" w14:textId="654766A4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Att studera och lära sig saker är att göra en investering </w:t>
      </w:r>
      <w:r w:rsidR="00D479B4">
        <w:rPr>
          <w:rFonts w:ascii="AGaramondPro-Regular" w:hAnsi="AGaramondPro-Regular" w:cs="AGaramondPro-Regular"/>
        </w:rPr>
        <w:t xml:space="preserve">för livet. Att fuska är däremot </w:t>
      </w:r>
      <w:r>
        <w:rPr>
          <w:rFonts w:ascii="AGaramondPro-Regular" w:hAnsi="AGaramondPro-Regular" w:cs="AGaramondPro-Regular"/>
        </w:rPr>
        <w:t>att skaffa sig kortsiktiga och oförtjänta fördelar. Fusk accepteras inte och vid upptäckt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leder det till påföljder.</w:t>
      </w:r>
      <w:r w:rsidR="00D479B4">
        <w:rPr>
          <w:rFonts w:ascii="AGaramondPro-Regular" w:hAnsi="AGaramondPro-Regular" w:cs="AGaramondPro-Regular"/>
        </w:rPr>
        <w:br/>
      </w:r>
    </w:p>
    <w:p w14:paraId="636D83B0" w14:textId="77777777" w:rsidR="009F4775" w:rsidRPr="00D479B4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 w:rsidRPr="00D479B4">
        <w:rPr>
          <w:rFonts w:ascii="AGaramondPro-Regular" w:hAnsi="AGaramondPro-Regular" w:cs="AGaramondPro-Regular"/>
          <w:b/>
          <w:sz w:val="24"/>
          <w:szCs w:val="24"/>
        </w:rPr>
        <w:t>Externa besök, Affischering</w:t>
      </w:r>
    </w:p>
    <w:p w14:paraId="3CEE8168" w14:textId="6D7E6C6D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Demokratifrågorna har hög prioritet hos oss och exter</w:t>
      </w:r>
      <w:r w:rsidR="00D479B4">
        <w:rPr>
          <w:rFonts w:ascii="AGaramondPro-Regular" w:hAnsi="AGaramondPro-Regular" w:cs="AGaramondPro-Regular"/>
        </w:rPr>
        <w:t xml:space="preserve">na besök välkomnas. Partier och </w:t>
      </w:r>
      <w:r>
        <w:rPr>
          <w:rFonts w:ascii="AGaramondPro-Regular" w:hAnsi="AGaramondPro-Regular" w:cs="AGaramondPro-Regular"/>
        </w:rPr>
        <w:t>deras ungdomsförbund är välkomna liksom andra opinionsbildande grupper. Riktlinjer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för deras medverkan och verkan i gymnasiets verksamhet finns framtagna i ”Riktlinjer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för politiska partiers/organisationers besök”.</w:t>
      </w:r>
    </w:p>
    <w:p w14:paraId="6B97A416" w14:textId="193E993A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Gymnasiet är inte en allmän plats och det gör att vi förbehåller oss rätten att </w:t>
      </w:r>
      <w:r w:rsidR="00D479B4">
        <w:rPr>
          <w:rFonts w:ascii="AGaramondPro-Regular" w:hAnsi="AGaramondPro-Regular" w:cs="AGaramondPro-Regular"/>
        </w:rPr>
        <w:t xml:space="preserve">bestämma </w:t>
      </w:r>
      <w:r>
        <w:rPr>
          <w:rFonts w:ascii="AGaramondPro-Regular" w:hAnsi="AGaramondPro-Regular" w:cs="AGaramondPro-Regular"/>
        </w:rPr>
        <w:t>när besökare är välkomna och under vilka former.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Affischering i korridorer och på gymnasiets anslagstavlor är endast tillåten efter kontakt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med ansvarig rektor.</w:t>
      </w:r>
      <w:r w:rsidR="00D479B4">
        <w:rPr>
          <w:rFonts w:ascii="AGaramondPro-Regular" w:hAnsi="AGaramondPro-Regular" w:cs="AGaramondPro-Regular"/>
        </w:rPr>
        <w:br/>
      </w:r>
    </w:p>
    <w:p w14:paraId="51A390F3" w14:textId="77777777" w:rsidR="009F4775" w:rsidRPr="00D479B4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 w:rsidRPr="00D479B4">
        <w:rPr>
          <w:rFonts w:ascii="AGaramondPro-Regular" w:hAnsi="AGaramondPro-Regular" w:cs="AGaramondPro-Regular"/>
          <w:b/>
          <w:sz w:val="24"/>
          <w:szCs w:val="24"/>
        </w:rPr>
        <w:t>Symboler, Märken</w:t>
      </w:r>
    </w:p>
    <w:p w14:paraId="4A759DF5" w14:textId="5C3354C7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Om märken och symboler stör ordningen genom bråk mell</w:t>
      </w:r>
      <w:r w:rsidR="00D479B4">
        <w:rPr>
          <w:rFonts w:ascii="AGaramondPro-Regular" w:hAnsi="AGaramondPro-Regular" w:cs="AGaramondPro-Regular"/>
        </w:rPr>
        <w:t xml:space="preserve">an elever eller om diskussioner </w:t>
      </w:r>
      <w:r>
        <w:rPr>
          <w:rFonts w:ascii="AGaramondPro-Regular" w:hAnsi="AGaramondPro-Regular" w:cs="AGaramondPro-Regular"/>
        </w:rPr>
        <w:t>om märkena tar orimligt mycket lektionstid i anspråk kan rektor förbjuda personer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att bära märken eller symboler synliga på gymnasiet. Detsamma gäller om märken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bedöms kränka personal och elever eller för att de uttrycker ett budskap som kan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innebära hets mot folkgrupp.</w:t>
      </w:r>
      <w:r w:rsidR="00D479B4">
        <w:rPr>
          <w:rFonts w:ascii="AGaramondPro-Regular" w:hAnsi="AGaramondPro-Regular" w:cs="AGaramondPro-Regular"/>
        </w:rPr>
        <w:br/>
      </w:r>
    </w:p>
    <w:p w14:paraId="1D39A8C2" w14:textId="77777777" w:rsidR="009F4775" w:rsidRPr="00D479B4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 w:rsidRPr="00D479B4">
        <w:rPr>
          <w:rFonts w:ascii="AGaramondPro-Regular" w:hAnsi="AGaramondPro-Regular" w:cs="AGaramondPro-Regular"/>
          <w:b/>
          <w:sz w:val="24"/>
          <w:szCs w:val="24"/>
        </w:rPr>
        <w:t>Störande och farliga föremål</w:t>
      </w:r>
    </w:p>
    <w:p w14:paraId="68F8045A" w14:textId="064CEBC6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Lärare, eller annan personal, får omhänderta störande och f</w:t>
      </w:r>
      <w:r w:rsidR="00D479B4">
        <w:rPr>
          <w:rFonts w:ascii="AGaramondPro-Regular" w:hAnsi="AGaramondPro-Regular" w:cs="AGaramondPro-Regular"/>
        </w:rPr>
        <w:t xml:space="preserve">arliga föremål och behålla </w:t>
      </w:r>
      <w:r>
        <w:rPr>
          <w:rFonts w:ascii="AGaramondPro-Regular" w:hAnsi="AGaramondPro-Regular" w:cs="AGaramondPro-Regular"/>
        </w:rPr>
        <w:t>dem tills åtgärder vidtagits, till exempel kontakt med polis och/eller vårdnadshavare.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Innehav av föremål, som strider mot annan lagstiftning, till exempel vapen, narkotika,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skall omhändertas och skyndsamt anmälas till polisen. Polisen prövar frågan om föremålet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ska tas i beslag.</w:t>
      </w:r>
      <w:r w:rsidR="00D479B4">
        <w:rPr>
          <w:rFonts w:ascii="AGaramondPro-Regular" w:hAnsi="AGaramondPro-Regular" w:cs="AGaramondPro-Regular"/>
        </w:rPr>
        <w:br/>
      </w:r>
    </w:p>
    <w:p w14:paraId="0DCBED14" w14:textId="77777777" w:rsidR="009F4775" w:rsidRPr="00D479B4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 w:rsidRPr="00D479B4">
        <w:rPr>
          <w:rFonts w:ascii="AGaramondPro-Regular" w:hAnsi="AGaramondPro-Regular" w:cs="AGaramondPro-Regular"/>
          <w:b/>
          <w:sz w:val="24"/>
          <w:szCs w:val="24"/>
        </w:rPr>
        <w:t>Förvaringsskåp</w:t>
      </w:r>
    </w:p>
    <w:p w14:paraId="1E0A6D94" w14:textId="03D094E4" w:rsidR="009F4775" w:rsidRPr="00D479B4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</w:rPr>
      </w:pPr>
      <w:r>
        <w:rPr>
          <w:rFonts w:ascii="AGaramondPro-Regular" w:hAnsi="AGaramondPro-Regular" w:cs="AGaramondPro-Regular"/>
        </w:rPr>
        <w:t>Under utbildningstiden har de studerande tillgång till förva</w:t>
      </w:r>
      <w:r w:rsidR="00D479B4">
        <w:rPr>
          <w:rFonts w:ascii="AGaramondPro-Regular" w:hAnsi="AGaramondPro-Regular" w:cs="AGaramondPro-Regular"/>
        </w:rPr>
        <w:t xml:space="preserve">ringsskåp. Skåpen är gymnasiets </w:t>
      </w:r>
      <w:r>
        <w:rPr>
          <w:rFonts w:ascii="AGaramondPro-Regular" w:hAnsi="AGaramondPro-Regular" w:cs="AGaramondPro-Regular"/>
        </w:rPr>
        <w:t>egendom och inget privat utrymme. Det som förvaras i skåpen kan däremot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vara privat.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Vid misstanke att skåpen används i brottslig verksamhet för förvaring av otillåtna saker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eller droger kan rektor besluta om visitation av skåpen.</w:t>
      </w:r>
      <w:r w:rsidR="00D479B4">
        <w:rPr>
          <w:rFonts w:ascii="AGaramondPro-Regular" w:hAnsi="AGaramondPro-Regular" w:cs="AGaramondPro-Regular"/>
        </w:rPr>
        <w:br/>
      </w:r>
    </w:p>
    <w:p w14:paraId="111A90B9" w14:textId="77777777" w:rsidR="009F4775" w:rsidRPr="00D479B4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 w:rsidRPr="00D479B4">
        <w:rPr>
          <w:rFonts w:ascii="AGaramondPro-Regular" w:hAnsi="AGaramondPro-Regular" w:cs="AGaramondPro-Regular"/>
          <w:b/>
          <w:sz w:val="24"/>
          <w:szCs w:val="24"/>
        </w:rPr>
        <w:t>Mobiltelefoner och musikspelare</w:t>
      </w:r>
    </w:p>
    <w:p w14:paraId="014286A4" w14:textId="6813CCA5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Undervisande lärare beslutar efter samråd med elev/elev</w:t>
      </w:r>
      <w:r w:rsidR="00D479B4">
        <w:rPr>
          <w:rFonts w:ascii="AGaramondPro-Regular" w:hAnsi="AGaramondPro-Regular" w:cs="AGaramondPro-Regular"/>
        </w:rPr>
        <w:t xml:space="preserve">er om musikspelare får användas </w:t>
      </w:r>
      <w:r>
        <w:rPr>
          <w:rFonts w:ascii="AGaramondPro-Regular" w:hAnsi="AGaramondPro-Regular" w:cs="AGaramondPro-Regular"/>
        </w:rPr>
        <w:t>under del av lektionstid.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Lärarpersonal har rätt att tillfälligt omhänderta mobiltelefoner, och annan personlig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elektronisk utrustning, som störande används i klassrummet.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Fler specifika regler ska/kan upprättas i respektive klass utifrån karaktären i de olika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programmen.</w:t>
      </w:r>
    </w:p>
    <w:p w14:paraId="22CB3097" w14:textId="77777777" w:rsidR="00D479B4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14:paraId="4585877D" w14:textId="77777777" w:rsidR="00D479B4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40"/>
          <w:szCs w:val="40"/>
        </w:rPr>
      </w:pPr>
    </w:p>
    <w:p w14:paraId="24C07532" w14:textId="77777777" w:rsidR="00D479B4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40"/>
          <w:szCs w:val="40"/>
        </w:rPr>
      </w:pPr>
    </w:p>
    <w:p w14:paraId="28F12CEA" w14:textId="77777777" w:rsidR="00D479B4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40"/>
          <w:szCs w:val="40"/>
        </w:rPr>
      </w:pPr>
    </w:p>
    <w:p w14:paraId="28F3C385" w14:textId="77777777" w:rsidR="00D479B4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40"/>
          <w:szCs w:val="40"/>
        </w:rPr>
      </w:pPr>
    </w:p>
    <w:p w14:paraId="2B9AD4A2" w14:textId="77777777" w:rsidR="00D479B4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40"/>
          <w:szCs w:val="40"/>
        </w:rPr>
      </w:pPr>
    </w:p>
    <w:p w14:paraId="0F6C6AC0" w14:textId="77777777" w:rsidR="00D479B4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40"/>
          <w:szCs w:val="40"/>
        </w:rPr>
      </w:pPr>
    </w:p>
    <w:p w14:paraId="1E9E5AC6" w14:textId="77777777" w:rsidR="00D479B4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40"/>
          <w:szCs w:val="40"/>
        </w:rPr>
      </w:pPr>
    </w:p>
    <w:p w14:paraId="1321A08C" w14:textId="77777777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40"/>
          <w:szCs w:val="40"/>
        </w:rPr>
      </w:pPr>
      <w:r>
        <w:rPr>
          <w:rFonts w:ascii="AGaramondPro-Regular" w:hAnsi="AGaramondPro-Regular" w:cs="AGaramondPro-Regular"/>
          <w:sz w:val="40"/>
          <w:szCs w:val="40"/>
        </w:rPr>
        <w:lastRenderedPageBreak/>
        <w:t>Konsekvenser</w:t>
      </w:r>
    </w:p>
    <w:p w14:paraId="0C18E172" w14:textId="77777777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Gymnasiet agerar och vidtar åtgärder utifrån vilken/vilka ordningsregler du bryter</w:t>
      </w:r>
    </w:p>
    <w:p w14:paraId="1DF18685" w14:textId="650F32D2" w:rsidR="009F4775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mot. </w:t>
      </w:r>
      <w:r w:rsidR="009F4775">
        <w:rPr>
          <w:rFonts w:ascii="AGaramondPro-Regular" w:hAnsi="AGaramondPro-Regular" w:cs="AGaramondPro-Regular"/>
        </w:rPr>
        <w:t>Det kan innebära åtgärder enligt handlingsplaner vid</w:t>
      </w:r>
    </w:p>
    <w:p w14:paraId="55C256FC" w14:textId="131D8246" w:rsidR="009F4775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</w:rPr>
      </w:pPr>
      <w:r>
        <w:rPr>
          <w:rFonts w:ascii="AGaramondPro-Italic" w:hAnsi="AGaramondPro-Italic" w:cs="AGaramondPro-Italic"/>
          <w:i/>
          <w:iCs/>
        </w:rPr>
        <w:br/>
      </w:r>
      <w:r w:rsidR="009F4775">
        <w:rPr>
          <w:rFonts w:ascii="AGaramondPro-Italic" w:hAnsi="AGaramondPro-Italic" w:cs="AGaramondPro-Italic"/>
          <w:i/>
          <w:iCs/>
        </w:rPr>
        <w:t>• Misstanke om eller medgivande till drogmissbruk</w:t>
      </w:r>
    </w:p>
    <w:p w14:paraId="1B8FE401" w14:textId="285F20F3" w:rsidR="009F4775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</w:rPr>
      </w:pPr>
      <w:r>
        <w:rPr>
          <w:rFonts w:ascii="Symbol" w:hAnsi="Symbol" w:cs="Symbol"/>
        </w:rPr>
        <w:br/>
      </w:r>
      <w:r w:rsidR="009F4775">
        <w:rPr>
          <w:rFonts w:ascii="Symbol" w:hAnsi="Symbol" w:cs="Symbol"/>
        </w:rPr>
        <w:t></w:t>
      </w:r>
      <w:r w:rsidR="009F4775">
        <w:rPr>
          <w:rFonts w:ascii="Symbol" w:hAnsi="Symbol" w:cs="Symbol"/>
        </w:rPr>
        <w:t></w:t>
      </w:r>
      <w:r w:rsidR="009F4775">
        <w:rPr>
          <w:rFonts w:ascii="AGaramondPro-Italic" w:hAnsi="AGaramondPro-Italic" w:cs="AGaramondPro-Italic"/>
          <w:i/>
          <w:iCs/>
        </w:rPr>
        <w:t>Mobbning och trakasserier</w:t>
      </w:r>
    </w:p>
    <w:p w14:paraId="7A2AC7C3" w14:textId="37A5D456" w:rsidR="009F4775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br/>
      </w:r>
      <w:r w:rsidR="009F4775">
        <w:rPr>
          <w:rFonts w:ascii="AGaramondPro-Regular" w:hAnsi="AGaramondPro-Regular" w:cs="AGaramondPro-Regular"/>
        </w:rPr>
        <w:t>Det kan också innebära</w:t>
      </w:r>
    </w:p>
    <w:p w14:paraId="563E7608" w14:textId="43DEC814" w:rsidR="009F4775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</w:rPr>
      </w:pPr>
      <w:r>
        <w:rPr>
          <w:rFonts w:ascii="Symbol" w:hAnsi="Symbol" w:cs="Symbol"/>
        </w:rPr>
        <w:br/>
      </w:r>
      <w:r w:rsidR="009F4775">
        <w:rPr>
          <w:rFonts w:ascii="Symbol" w:hAnsi="Symbol" w:cs="Symbol"/>
        </w:rPr>
        <w:t></w:t>
      </w:r>
      <w:r w:rsidR="009F4775">
        <w:rPr>
          <w:rFonts w:ascii="Symbol" w:hAnsi="Symbol" w:cs="Symbol"/>
        </w:rPr>
        <w:t></w:t>
      </w:r>
      <w:r w:rsidR="009F4775">
        <w:rPr>
          <w:rFonts w:ascii="AGaramondPro-Italic" w:hAnsi="AGaramondPro-Italic" w:cs="AGaramondPro-Italic"/>
          <w:i/>
          <w:iCs/>
        </w:rPr>
        <w:t>Samtal</w:t>
      </w:r>
    </w:p>
    <w:p w14:paraId="3542E3DA" w14:textId="65575348" w:rsidR="009F4775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</w:rPr>
      </w:pPr>
      <w:r>
        <w:rPr>
          <w:rFonts w:ascii="Symbol" w:hAnsi="Symbol" w:cs="Symbol"/>
        </w:rPr>
        <w:br/>
      </w:r>
      <w:r w:rsidR="009F4775">
        <w:rPr>
          <w:rFonts w:ascii="Symbol" w:hAnsi="Symbol" w:cs="Symbol"/>
        </w:rPr>
        <w:t></w:t>
      </w:r>
      <w:r w:rsidR="009F4775">
        <w:rPr>
          <w:rFonts w:ascii="Symbol" w:hAnsi="Symbol" w:cs="Symbol"/>
        </w:rPr>
        <w:t></w:t>
      </w:r>
      <w:r w:rsidR="009F4775">
        <w:rPr>
          <w:rFonts w:ascii="AGaramondPro-Italic" w:hAnsi="AGaramondPro-Italic" w:cs="AGaramondPro-Italic"/>
          <w:i/>
          <w:iCs/>
        </w:rPr>
        <w:t>Kontakt med vårdnadshavare för elev under 18 år</w:t>
      </w:r>
    </w:p>
    <w:p w14:paraId="622BFEF4" w14:textId="77AAB7CE" w:rsidR="009F4775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</w:rPr>
      </w:pPr>
      <w:r>
        <w:rPr>
          <w:rFonts w:ascii="Symbol" w:hAnsi="Symbol" w:cs="Symbol"/>
        </w:rPr>
        <w:br/>
      </w:r>
      <w:r w:rsidR="009F4775">
        <w:rPr>
          <w:rFonts w:ascii="Symbol" w:hAnsi="Symbol" w:cs="Symbol"/>
        </w:rPr>
        <w:t></w:t>
      </w:r>
      <w:r w:rsidR="009F4775">
        <w:rPr>
          <w:rFonts w:ascii="Symbol" w:hAnsi="Symbol" w:cs="Symbol"/>
        </w:rPr>
        <w:t></w:t>
      </w:r>
      <w:r w:rsidR="009F4775">
        <w:rPr>
          <w:rFonts w:ascii="AGaramondPro-Italic" w:hAnsi="AGaramondPro-Italic" w:cs="AGaramondPro-Italic"/>
          <w:i/>
          <w:iCs/>
        </w:rPr>
        <w:t>Avvisande från lektion</w:t>
      </w:r>
    </w:p>
    <w:p w14:paraId="4CE0D1E6" w14:textId="634EB3EA" w:rsidR="009F4775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</w:rPr>
      </w:pPr>
      <w:r>
        <w:rPr>
          <w:rFonts w:ascii="Symbol" w:hAnsi="Symbol" w:cs="Symbol"/>
        </w:rPr>
        <w:br/>
      </w:r>
      <w:r w:rsidR="009F4775">
        <w:rPr>
          <w:rFonts w:ascii="Symbol" w:hAnsi="Symbol" w:cs="Symbol"/>
        </w:rPr>
        <w:t></w:t>
      </w:r>
      <w:r w:rsidR="009F4775">
        <w:rPr>
          <w:rFonts w:ascii="Symbol" w:hAnsi="Symbol" w:cs="Symbol"/>
        </w:rPr>
        <w:t></w:t>
      </w:r>
      <w:r w:rsidR="009F4775">
        <w:rPr>
          <w:rFonts w:ascii="AGaramondPro-Italic" w:hAnsi="AGaramondPro-Italic" w:cs="AGaramondPro-Italic"/>
          <w:i/>
          <w:iCs/>
        </w:rPr>
        <w:t>Muntlig varning</w:t>
      </w:r>
    </w:p>
    <w:p w14:paraId="67E136AD" w14:textId="1DFE489A" w:rsidR="009F4775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</w:rPr>
      </w:pPr>
      <w:r>
        <w:rPr>
          <w:rFonts w:ascii="Symbol" w:hAnsi="Symbol" w:cs="Symbol"/>
        </w:rPr>
        <w:br/>
      </w:r>
      <w:r w:rsidR="009F4775">
        <w:rPr>
          <w:rFonts w:ascii="Symbol" w:hAnsi="Symbol" w:cs="Symbol"/>
        </w:rPr>
        <w:t></w:t>
      </w:r>
      <w:r w:rsidR="009F4775">
        <w:rPr>
          <w:rFonts w:ascii="Symbol" w:hAnsi="Symbol" w:cs="Symbol"/>
        </w:rPr>
        <w:t></w:t>
      </w:r>
      <w:r w:rsidR="009F4775">
        <w:rPr>
          <w:rFonts w:ascii="AGaramondPro-Italic" w:hAnsi="AGaramondPro-Italic" w:cs="AGaramondPro-Italic"/>
          <w:i/>
          <w:iCs/>
        </w:rPr>
        <w:t>Skriftlig varning</w:t>
      </w:r>
    </w:p>
    <w:p w14:paraId="45FB67AF" w14:textId="2A788BA8" w:rsidR="009F4775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</w:rPr>
      </w:pPr>
      <w:r>
        <w:rPr>
          <w:rFonts w:ascii="Symbol" w:hAnsi="Symbol" w:cs="Symbol"/>
        </w:rPr>
        <w:br/>
      </w:r>
      <w:r w:rsidR="009F4775">
        <w:rPr>
          <w:rFonts w:ascii="Symbol" w:hAnsi="Symbol" w:cs="Symbol"/>
        </w:rPr>
        <w:t></w:t>
      </w:r>
      <w:r w:rsidR="009F4775">
        <w:rPr>
          <w:rFonts w:ascii="Symbol" w:hAnsi="Symbol" w:cs="Symbol"/>
        </w:rPr>
        <w:t></w:t>
      </w:r>
      <w:r w:rsidR="009F4775">
        <w:rPr>
          <w:rFonts w:ascii="AGaramondPro-Italic" w:hAnsi="AGaramondPro-Italic" w:cs="AGaramondPro-Italic"/>
          <w:i/>
          <w:iCs/>
        </w:rPr>
        <w:t>Vid fara för annan; interimistisk avstängning</w:t>
      </w:r>
    </w:p>
    <w:p w14:paraId="58C5806F" w14:textId="201391FC" w:rsidR="009F4775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</w:rPr>
      </w:pPr>
      <w:r>
        <w:rPr>
          <w:rFonts w:ascii="Symbol" w:hAnsi="Symbol" w:cs="Symbol"/>
        </w:rPr>
        <w:br/>
      </w:r>
      <w:r w:rsidR="009F4775">
        <w:rPr>
          <w:rFonts w:ascii="Symbol" w:hAnsi="Symbol" w:cs="Symbol"/>
        </w:rPr>
        <w:t></w:t>
      </w:r>
      <w:r w:rsidR="009F4775">
        <w:rPr>
          <w:rFonts w:ascii="Symbol" w:hAnsi="Symbol" w:cs="Symbol"/>
        </w:rPr>
        <w:t></w:t>
      </w:r>
      <w:r w:rsidR="009F4775">
        <w:rPr>
          <w:rFonts w:ascii="AGaramondPro-Italic" w:hAnsi="AGaramondPro-Italic" w:cs="AGaramondPro-Italic"/>
          <w:i/>
          <w:iCs/>
        </w:rPr>
        <w:t>Ersättningsanspråk</w:t>
      </w:r>
    </w:p>
    <w:p w14:paraId="7B980391" w14:textId="77777777" w:rsidR="00D479B4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14:paraId="5F35F925" w14:textId="768A9DE1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Det </w:t>
      </w:r>
      <w:r w:rsidR="00D479B4">
        <w:rPr>
          <w:rFonts w:ascii="AGaramondPro-Regular" w:hAnsi="AGaramondPro-Regular" w:cs="AGaramondPro-Regular"/>
        </w:rPr>
        <w:t xml:space="preserve">kan också innebära polisanmälan. </w:t>
      </w:r>
      <w:r>
        <w:rPr>
          <w:rFonts w:ascii="AGaramondPro-Regular" w:hAnsi="AGaramondPro-Regular" w:cs="AGaramondPro-Regular"/>
        </w:rPr>
        <w:t>Dessa ordningsregler tillsammans med utarbetade riktlinjer/planer skall ses som en</w:t>
      </w:r>
      <w:r w:rsidR="00D479B4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helhet som förstärker varandra</w:t>
      </w:r>
      <w:r w:rsidR="00D479B4">
        <w:rPr>
          <w:rFonts w:ascii="AGaramondPro-Regular" w:hAnsi="AGaramondPro-Regular" w:cs="AGaramondPro-Regular"/>
        </w:rPr>
        <w:t xml:space="preserve">. Riktlinjer/planer: </w:t>
      </w:r>
    </w:p>
    <w:p w14:paraId="5D1B2C98" w14:textId="77777777" w:rsidR="00D479B4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14:paraId="34A3E033" w14:textId="77777777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GaramondPro-Italic" w:hAnsi="AGaramondPro-Italic" w:cs="AGaramondPro-Italic"/>
          <w:i/>
          <w:iCs/>
        </w:rPr>
        <w:t>Likabehandlingsplan</w:t>
      </w:r>
    </w:p>
    <w:p w14:paraId="0DDCE39D" w14:textId="753F3BE4" w:rsidR="009F4775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</w:rPr>
      </w:pPr>
      <w:r>
        <w:rPr>
          <w:rFonts w:ascii="Symbol" w:hAnsi="Symbol" w:cs="Symbol"/>
        </w:rPr>
        <w:br/>
      </w:r>
      <w:r w:rsidR="009F4775">
        <w:rPr>
          <w:rFonts w:ascii="Symbol" w:hAnsi="Symbol" w:cs="Symbol"/>
        </w:rPr>
        <w:t></w:t>
      </w:r>
      <w:r w:rsidR="009F4775">
        <w:rPr>
          <w:rFonts w:ascii="Symbol" w:hAnsi="Symbol" w:cs="Symbol"/>
        </w:rPr>
        <w:t></w:t>
      </w:r>
      <w:r w:rsidR="009F4775">
        <w:rPr>
          <w:rFonts w:ascii="AGaramondPro-Italic" w:hAnsi="AGaramondPro-Italic" w:cs="AGaramondPro-Italic"/>
          <w:i/>
          <w:iCs/>
        </w:rPr>
        <w:t>Elevhälsoplan</w:t>
      </w:r>
    </w:p>
    <w:p w14:paraId="6E14C4C4" w14:textId="4A5F2170" w:rsidR="009F4775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</w:rPr>
      </w:pPr>
      <w:r>
        <w:rPr>
          <w:rFonts w:ascii="Symbol" w:hAnsi="Symbol" w:cs="Symbol"/>
        </w:rPr>
        <w:br/>
      </w:r>
      <w:r w:rsidR="009F4775">
        <w:rPr>
          <w:rFonts w:ascii="Symbol" w:hAnsi="Symbol" w:cs="Symbol"/>
        </w:rPr>
        <w:t></w:t>
      </w:r>
      <w:r w:rsidR="009F4775">
        <w:rPr>
          <w:rFonts w:ascii="Symbol" w:hAnsi="Symbol" w:cs="Symbol"/>
        </w:rPr>
        <w:t></w:t>
      </w:r>
      <w:r w:rsidR="009F4775">
        <w:rPr>
          <w:rFonts w:ascii="AGaramondPro-Italic" w:hAnsi="AGaramondPro-Italic" w:cs="AGaramondPro-Italic"/>
          <w:i/>
          <w:iCs/>
        </w:rPr>
        <w:t>Drogpolicy och handlingsplan</w:t>
      </w:r>
    </w:p>
    <w:p w14:paraId="2DCD7F07" w14:textId="5D4E5A97" w:rsidR="009F4775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</w:rPr>
      </w:pPr>
      <w:r>
        <w:rPr>
          <w:rFonts w:ascii="Symbol" w:hAnsi="Symbol" w:cs="Symbol"/>
        </w:rPr>
        <w:br/>
      </w:r>
      <w:r w:rsidR="009F4775">
        <w:rPr>
          <w:rFonts w:ascii="Symbol" w:hAnsi="Symbol" w:cs="Symbol"/>
        </w:rPr>
        <w:t></w:t>
      </w:r>
      <w:r w:rsidR="009F4775">
        <w:rPr>
          <w:rFonts w:ascii="Symbol" w:hAnsi="Symbol" w:cs="Symbol"/>
        </w:rPr>
        <w:t></w:t>
      </w:r>
      <w:r w:rsidR="009F4775">
        <w:rPr>
          <w:rFonts w:ascii="AGaramondPro-Italic" w:hAnsi="AGaramondPro-Italic" w:cs="AGaramondPro-Italic"/>
          <w:i/>
          <w:iCs/>
        </w:rPr>
        <w:t>Handlingsplan då en elev misstänks fara illa</w:t>
      </w:r>
    </w:p>
    <w:p w14:paraId="3F8EF1B4" w14:textId="428F5A31" w:rsidR="009F4775" w:rsidRDefault="00D479B4" w:rsidP="009F4775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</w:rPr>
      </w:pPr>
      <w:r>
        <w:rPr>
          <w:rFonts w:ascii="Symbol" w:hAnsi="Symbol" w:cs="Symbol"/>
        </w:rPr>
        <w:br/>
      </w:r>
      <w:r w:rsidR="009F4775">
        <w:rPr>
          <w:rFonts w:ascii="Symbol" w:hAnsi="Symbol" w:cs="Symbol"/>
        </w:rPr>
        <w:t></w:t>
      </w:r>
      <w:r w:rsidR="009F4775">
        <w:rPr>
          <w:rFonts w:ascii="Symbol" w:hAnsi="Symbol" w:cs="Symbol"/>
        </w:rPr>
        <w:t></w:t>
      </w:r>
      <w:r w:rsidR="009F4775">
        <w:rPr>
          <w:rFonts w:ascii="AGaramondPro-Italic" w:hAnsi="AGaramondPro-Italic" w:cs="AGaramondPro-Italic"/>
          <w:i/>
          <w:iCs/>
        </w:rPr>
        <w:t>Riktlinjer för politiska partiers/organisationers besök</w:t>
      </w:r>
    </w:p>
    <w:p w14:paraId="3FA67BD2" w14:textId="77777777" w:rsidR="003511C3" w:rsidRDefault="003511C3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br/>
      </w:r>
    </w:p>
    <w:p w14:paraId="6F978D1A" w14:textId="70E90A44" w:rsidR="009F4775" w:rsidRDefault="009F4775" w:rsidP="009F477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Uppföljning, och eventuell förändring av ordnin</w:t>
      </w:r>
      <w:r w:rsidR="003511C3">
        <w:rPr>
          <w:rFonts w:ascii="AGaramondPro-Regular" w:hAnsi="AGaramondPro-Regular" w:cs="AGaramondPro-Regular"/>
        </w:rPr>
        <w:t xml:space="preserve">gsregler sker inför nytt läsår. </w:t>
      </w:r>
      <w:r>
        <w:rPr>
          <w:rFonts w:ascii="AGaramondPro-Regular" w:hAnsi="AGaramondPro-Regular" w:cs="AGaramondPro-Regular"/>
        </w:rPr>
        <w:t>Dessa ordningsregler är fastställda i respektive skolkonferens.</w:t>
      </w:r>
      <w:r w:rsidR="003511C3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Vill du läsa mer om Ordningsregler för en trygg och lärande skolmiljö finns information</w:t>
      </w:r>
      <w:r w:rsidR="003511C3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på Skolverkets hemsida www.skolverket.se</w:t>
      </w:r>
    </w:p>
    <w:p w14:paraId="22B76229" w14:textId="0EFB2E05" w:rsidR="006E0D21" w:rsidRDefault="0041501A" w:rsidP="009F4775"/>
    <w:sectPr w:rsidR="006E0D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43C90" w14:textId="77777777" w:rsidR="00FD3118" w:rsidRDefault="00FD3118" w:rsidP="00FD3118">
      <w:pPr>
        <w:spacing w:after="0" w:line="240" w:lineRule="auto"/>
      </w:pPr>
      <w:r>
        <w:separator/>
      </w:r>
    </w:p>
  </w:endnote>
  <w:endnote w:type="continuationSeparator" w:id="0">
    <w:p w14:paraId="60B8C7CC" w14:textId="77777777" w:rsidR="00FD3118" w:rsidRDefault="00FD3118" w:rsidP="00FD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2BDAF" w14:textId="3755F721" w:rsidR="00FD3118" w:rsidRDefault="00FD3118" w:rsidP="00FD3118">
    <w:pPr>
      <w:pStyle w:val="Sidfot"/>
    </w:pPr>
  </w:p>
  <w:p w14:paraId="1F928146" w14:textId="77777777" w:rsidR="00FD3118" w:rsidRDefault="00FD311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54E41" w14:textId="77777777" w:rsidR="00FD3118" w:rsidRDefault="00FD3118" w:rsidP="00FD3118">
      <w:pPr>
        <w:spacing w:after="0" w:line="240" w:lineRule="auto"/>
      </w:pPr>
      <w:r>
        <w:separator/>
      </w:r>
    </w:p>
  </w:footnote>
  <w:footnote w:type="continuationSeparator" w:id="0">
    <w:p w14:paraId="00F9B04A" w14:textId="77777777" w:rsidR="00FD3118" w:rsidRDefault="00FD3118" w:rsidP="00FD3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75"/>
    <w:rsid w:val="003511C3"/>
    <w:rsid w:val="0041501A"/>
    <w:rsid w:val="009F4775"/>
    <w:rsid w:val="00A03CBC"/>
    <w:rsid w:val="00BB7308"/>
    <w:rsid w:val="00D479B4"/>
    <w:rsid w:val="00D56B66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EB63"/>
  <w15:chartTrackingRefBased/>
  <w15:docId w15:val="{2618B613-A08F-40B9-A29C-DDAB83E9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F4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47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D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3118"/>
  </w:style>
  <w:style w:type="paragraph" w:styleId="Sidfot">
    <w:name w:val="footer"/>
    <w:basedOn w:val="Normal"/>
    <w:link w:val="SidfotChar"/>
    <w:uiPriority w:val="99"/>
    <w:unhideWhenUsed/>
    <w:rsid w:val="00FD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1019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Engström</dc:creator>
  <cp:keywords/>
  <dc:description/>
  <cp:lastModifiedBy>Erika Engström</cp:lastModifiedBy>
  <cp:revision>4</cp:revision>
  <dcterms:created xsi:type="dcterms:W3CDTF">2016-03-03T13:55:00Z</dcterms:created>
  <dcterms:modified xsi:type="dcterms:W3CDTF">2016-11-13T17:13:00Z</dcterms:modified>
</cp:coreProperties>
</file>